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C1" w:rsidRPr="002D26B1" w:rsidRDefault="0084144E" w:rsidP="00A66AC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fldChar w:fldCharType="begin"/>
      </w:r>
      <w:r w:rsidR="00A66AC1" w:rsidRPr="002D26B1">
        <w:rPr>
          <w:rFonts w:ascii="Arial" w:eastAsia="Times New Roman" w:hAnsi="Arial" w:cs="Arial"/>
          <w:color w:val="000000"/>
          <w:sz w:val="28"/>
          <w:szCs w:val="28"/>
        </w:rPr>
        <w:instrText xml:space="preserve"> HYPERLINK "https://restoran-service.ru/catalog/umyagchiteli_vody_i_filtry/" \t "_blank" </w:instrText>
      </w:r>
      <w:r w:rsidRPr="002D26B1">
        <w:rPr>
          <w:rFonts w:ascii="Arial" w:eastAsia="Times New Roman" w:hAnsi="Arial" w:cs="Arial"/>
          <w:color w:val="000000"/>
          <w:sz w:val="28"/>
          <w:szCs w:val="28"/>
        </w:rPr>
        <w:fldChar w:fldCharType="separate"/>
      </w:r>
      <w:proofErr w:type="spellStart"/>
      <w:r w:rsidR="00A66AC1" w:rsidRPr="002D26B1">
        <w:rPr>
          <w:rFonts w:ascii="Arial" w:eastAsia="Times New Roman" w:hAnsi="Arial" w:cs="Arial"/>
          <w:color w:val="FF5B00"/>
          <w:sz w:val="28"/>
          <w:szCs w:val="28"/>
          <w:u w:val="single"/>
        </w:rPr>
        <w:t>Водоумягчитель</w:t>
      </w:r>
      <w:proofErr w:type="spellEnd"/>
      <w:r w:rsidRPr="002D26B1">
        <w:rPr>
          <w:rFonts w:ascii="Arial" w:eastAsia="Times New Roman" w:hAnsi="Arial" w:cs="Arial"/>
          <w:color w:val="000000"/>
          <w:sz w:val="28"/>
          <w:szCs w:val="28"/>
        </w:rPr>
        <w:fldChar w:fldCharType="end"/>
      </w:r>
      <w:r w:rsidR="00A66AC1" w:rsidRPr="002D26B1">
        <w:rPr>
          <w:rFonts w:ascii="Arial" w:eastAsia="Times New Roman" w:hAnsi="Arial" w:cs="Arial"/>
          <w:color w:val="000000"/>
          <w:sz w:val="28"/>
          <w:szCs w:val="28"/>
        </w:rPr>
        <w:t> - он же смягчитель воды, он же ионообменный фильтр</w:t>
      </w:r>
    </w:p>
    <w:p w:rsidR="00A66AC1" w:rsidRPr="002D26B1" w:rsidRDefault="00A66AC1" w:rsidP="00A66AC1">
      <w:pPr>
        <w:shd w:val="clear" w:color="auto" w:fill="FFFFFF"/>
        <w:spacing w:after="189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2D26B1">
        <w:rPr>
          <w:rFonts w:ascii="Arial" w:eastAsia="Times New Roman" w:hAnsi="Arial" w:cs="Arial"/>
          <w:color w:val="000000"/>
          <w:sz w:val="28"/>
          <w:szCs w:val="28"/>
        </w:rPr>
        <w:t>Умягчитель</w:t>
      </w:r>
      <w:proofErr w:type="spellEnd"/>
      <w:r w:rsidRPr="002D26B1">
        <w:rPr>
          <w:rFonts w:ascii="Arial" w:eastAsia="Times New Roman" w:hAnsi="Arial" w:cs="Arial"/>
          <w:color w:val="000000"/>
          <w:sz w:val="28"/>
          <w:szCs w:val="28"/>
        </w:rPr>
        <w:t xml:space="preserve"> необходимо регенерировать. Периодичность регенерации 1 раз в месяц (в среднем по России). Для регенерации одного </w:t>
      </w:r>
      <w:proofErr w:type="spellStart"/>
      <w:r w:rsidRPr="002D26B1">
        <w:rPr>
          <w:rFonts w:ascii="Arial" w:eastAsia="Times New Roman" w:hAnsi="Arial" w:cs="Arial"/>
          <w:color w:val="000000"/>
          <w:sz w:val="28"/>
          <w:szCs w:val="28"/>
        </w:rPr>
        <w:t>водоумягчителя</w:t>
      </w:r>
      <w:proofErr w:type="spellEnd"/>
      <w:r w:rsidRPr="002D26B1">
        <w:rPr>
          <w:rFonts w:ascii="Arial" w:eastAsia="Times New Roman" w:hAnsi="Arial" w:cs="Arial"/>
          <w:color w:val="000000"/>
          <w:sz w:val="28"/>
          <w:szCs w:val="28"/>
        </w:rPr>
        <w:t xml:space="preserve"> Вам потребуется только 1кг обычной поваренной (НЕ йодированной) соли крупного помола.</w:t>
      </w:r>
    </w:p>
    <w:p w:rsidR="00A66AC1" w:rsidRPr="002D26B1" w:rsidRDefault="00A66AC1" w:rsidP="00A66AC1">
      <w:pPr>
        <w:shd w:val="clear" w:color="auto" w:fill="FFFFFF"/>
        <w:spacing w:after="189" w:line="480" w:lineRule="atLeast"/>
        <w:textAlignment w:val="baseline"/>
        <w:outlineLvl w:val="1"/>
        <w:rPr>
          <w:rFonts w:ascii="Arial" w:eastAsia="Times New Roman" w:hAnsi="Arial" w:cs="Arial"/>
          <w:color w:val="34495E"/>
          <w:sz w:val="28"/>
          <w:szCs w:val="28"/>
        </w:rPr>
      </w:pPr>
      <w:r w:rsidRPr="002D26B1">
        <w:rPr>
          <w:rFonts w:ascii="Arial" w:eastAsia="Times New Roman" w:hAnsi="Arial" w:cs="Arial"/>
          <w:color w:val="34495E"/>
          <w:sz w:val="28"/>
          <w:szCs w:val="28"/>
        </w:rPr>
        <w:t>ПОРЯДОК РЕГЕНЕРАЦИИ:</w:t>
      </w:r>
    </w:p>
    <w:p w:rsidR="00A66AC1" w:rsidRPr="002D26B1" w:rsidRDefault="00A66AC1" w:rsidP="00A66AC1">
      <w:pPr>
        <w:shd w:val="clear" w:color="auto" w:fill="FFFFFF"/>
        <w:spacing w:after="189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Шаг 1. Подставляем небольшую емкость (2-3л) под верхний прозрачный шланг. Верхний кран поворачиваем вправо. Происходит закрытие подачи воды и открытие сброса давления.</w:t>
      </w:r>
    </w:p>
    <w:p w:rsidR="00A66AC1" w:rsidRPr="002D26B1" w:rsidRDefault="00A66AC1" w:rsidP="00A66AC1">
      <w:pPr>
        <w:shd w:val="clear" w:color="auto" w:fill="FFFFFF"/>
        <w:spacing w:after="189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Шаг 2. Откручиваем винт крышки, так чтобы ослабить кронштейн. Вынимаем кронштейн в сторону и достаём крышку из корпуса. Аккуратно засыпаем соль в отверстие сверху. Удаляем остатки соли с поверхности. Закрываем крышку в обратном порядке.</w:t>
      </w:r>
    </w:p>
    <w:p w:rsidR="00A66AC1" w:rsidRPr="002D26B1" w:rsidRDefault="00A66AC1" w:rsidP="00A66AC1">
      <w:pPr>
        <w:shd w:val="clear" w:color="auto" w:fill="FFFFFF"/>
        <w:spacing w:after="189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Шаг 3. Нижний прозрачный шланг помещаем в "слив", для удаления солёной воды. Если рядом некуда сливать воду, приготовьте ведро.</w:t>
      </w:r>
    </w:p>
    <w:p w:rsidR="00A66AC1" w:rsidRPr="002D26B1" w:rsidRDefault="00A66AC1" w:rsidP="00A66AC1">
      <w:pPr>
        <w:shd w:val="clear" w:color="auto" w:fill="FFFFFF"/>
        <w:spacing w:after="189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Шаг 4. Нижний кран поворачиваем вправо (происходит открытие дренажного шланга).</w:t>
      </w:r>
    </w:p>
    <w:p w:rsidR="00A66AC1" w:rsidRPr="002D26B1" w:rsidRDefault="00A66AC1" w:rsidP="00A66AC1">
      <w:pPr>
        <w:shd w:val="clear" w:color="auto" w:fill="FFFFFF"/>
        <w:spacing w:after="189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Шаг 5. Верхний кран возвращаем влево (происходит открытие подачи воды).</w:t>
      </w:r>
    </w:p>
    <w:p w:rsidR="00A66AC1" w:rsidRPr="002D26B1" w:rsidRDefault="00A66AC1" w:rsidP="00A66AC1">
      <w:pPr>
        <w:shd w:val="clear" w:color="auto" w:fill="FFFFFF"/>
        <w:spacing w:after="189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Шаг 6. Из нижнего шланга, потекла вода с излишками соли, ждём 15-20 минут (если сливаем в ведро то 50-70л воды). Для контроля, пробуем сливаемую воду на вкус, она должна быть не солёная.</w:t>
      </w:r>
    </w:p>
    <w:p w:rsidR="00A66AC1" w:rsidRPr="002D26B1" w:rsidRDefault="00A66AC1" w:rsidP="00A66AC1">
      <w:pPr>
        <w:shd w:val="clear" w:color="auto" w:fill="FFFFFF"/>
        <w:spacing w:after="189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Шаг 7. Поворачиваем нижний кран влево, происходит закрытие дренажного шланга и открытие шланга подключенного к оборудованию.</w:t>
      </w:r>
    </w:p>
    <w:p w:rsidR="00A66AC1" w:rsidRPr="002D26B1" w:rsidRDefault="00A66AC1" w:rsidP="00A66AC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Регенерация закончена.</w:t>
      </w:r>
    </w:p>
    <w:p w:rsidR="00A66AC1" w:rsidRPr="002D26B1" w:rsidRDefault="00A66AC1" w:rsidP="00A66AC1">
      <w:pPr>
        <w:shd w:val="clear" w:color="auto" w:fill="FFFFFF"/>
        <w:spacing w:after="189" w:line="480" w:lineRule="atLeast"/>
        <w:textAlignment w:val="baseline"/>
        <w:outlineLvl w:val="1"/>
        <w:rPr>
          <w:rFonts w:ascii="Arial" w:eastAsia="Times New Roman" w:hAnsi="Arial" w:cs="Arial"/>
          <w:color w:val="34495E"/>
          <w:sz w:val="28"/>
          <w:szCs w:val="28"/>
        </w:rPr>
      </w:pPr>
      <w:r w:rsidRPr="002D26B1">
        <w:rPr>
          <w:rFonts w:ascii="Arial" w:eastAsia="Times New Roman" w:hAnsi="Arial" w:cs="Arial"/>
          <w:color w:val="34495E"/>
          <w:sz w:val="28"/>
          <w:szCs w:val="28"/>
        </w:rPr>
        <w:t xml:space="preserve">Распространенные ошибки при эксплуатации </w:t>
      </w:r>
      <w:proofErr w:type="spellStart"/>
      <w:r w:rsidRPr="002D26B1">
        <w:rPr>
          <w:rFonts w:ascii="Arial" w:eastAsia="Times New Roman" w:hAnsi="Arial" w:cs="Arial"/>
          <w:color w:val="34495E"/>
          <w:sz w:val="28"/>
          <w:szCs w:val="28"/>
        </w:rPr>
        <w:t>умягчителя</w:t>
      </w:r>
      <w:proofErr w:type="spellEnd"/>
      <w:r w:rsidRPr="002D26B1">
        <w:rPr>
          <w:rFonts w:ascii="Arial" w:eastAsia="Times New Roman" w:hAnsi="Arial" w:cs="Arial"/>
          <w:color w:val="34495E"/>
          <w:sz w:val="28"/>
          <w:szCs w:val="28"/>
        </w:rPr>
        <w:t xml:space="preserve"> воды:</w:t>
      </w:r>
    </w:p>
    <w:p w:rsidR="00A66AC1" w:rsidRPr="002D26B1" w:rsidRDefault="00A66AC1" w:rsidP="00A66AC1">
      <w:pPr>
        <w:numPr>
          <w:ilvl w:val="0"/>
          <w:numId w:val="1"/>
        </w:numPr>
        <w:shd w:val="clear" w:color="auto" w:fill="FFFFFF"/>
        <w:spacing w:after="0" w:line="240" w:lineRule="auto"/>
        <w:ind w:left="253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Не правильное подключение: вход воды должен быть через верхний кран.</w:t>
      </w:r>
    </w:p>
    <w:p w:rsidR="00A66AC1" w:rsidRPr="002D26B1" w:rsidRDefault="00A66AC1" w:rsidP="00A66AC1">
      <w:pPr>
        <w:numPr>
          <w:ilvl w:val="0"/>
          <w:numId w:val="1"/>
        </w:numPr>
        <w:shd w:val="clear" w:color="auto" w:fill="FFFFFF"/>
        <w:spacing w:after="0" w:line="240" w:lineRule="auto"/>
        <w:ind w:left="253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Подключение к горячей воде. Вода должна быть не выше 35С, иначе гранулы смолы "сварятся".</w:t>
      </w:r>
    </w:p>
    <w:p w:rsidR="00A66AC1" w:rsidRPr="002D26B1" w:rsidRDefault="00A66AC1" w:rsidP="00A66AC1">
      <w:pPr>
        <w:numPr>
          <w:ilvl w:val="0"/>
          <w:numId w:val="1"/>
        </w:numPr>
        <w:shd w:val="clear" w:color="auto" w:fill="FFFFFF"/>
        <w:spacing w:after="0" w:line="240" w:lineRule="auto"/>
        <w:ind w:left="253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Загружать соль нужно перед первым применением.</w:t>
      </w:r>
    </w:p>
    <w:p w:rsidR="00A66AC1" w:rsidRPr="002D26B1" w:rsidRDefault="00A66AC1" w:rsidP="00A66AC1">
      <w:pPr>
        <w:numPr>
          <w:ilvl w:val="0"/>
          <w:numId w:val="1"/>
        </w:numPr>
        <w:shd w:val="clear" w:color="auto" w:fill="FFFFFF"/>
        <w:spacing w:after="0" w:line="240" w:lineRule="auto"/>
        <w:ind w:left="253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 xml:space="preserve">Соль ни в коем случае не должна быть йодированная. От такой соли гранулы смолы становятся мельче, и постепенно "вытекут" из </w:t>
      </w:r>
      <w:proofErr w:type="spellStart"/>
      <w:r w:rsidRPr="002D26B1">
        <w:rPr>
          <w:rFonts w:ascii="Arial" w:eastAsia="Times New Roman" w:hAnsi="Arial" w:cs="Arial"/>
          <w:color w:val="000000"/>
          <w:sz w:val="28"/>
          <w:szCs w:val="28"/>
        </w:rPr>
        <w:t>водоумягчителя</w:t>
      </w:r>
      <w:proofErr w:type="spellEnd"/>
      <w:r w:rsidRPr="002D26B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66AC1" w:rsidRPr="002D26B1" w:rsidRDefault="00A66AC1" w:rsidP="00A66AC1">
      <w:pPr>
        <w:numPr>
          <w:ilvl w:val="0"/>
          <w:numId w:val="1"/>
        </w:numPr>
        <w:shd w:val="clear" w:color="auto" w:fill="FFFFFF"/>
        <w:spacing w:after="0" w:line="240" w:lineRule="auto"/>
        <w:ind w:left="253"/>
        <w:rPr>
          <w:rFonts w:ascii="Arial" w:eastAsia="Times New Roman" w:hAnsi="Arial" w:cs="Arial"/>
          <w:color w:val="000000"/>
          <w:sz w:val="28"/>
          <w:szCs w:val="28"/>
        </w:rPr>
      </w:pPr>
      <w:r w:rsidRPr="002D26B1">
        <w:rPr>
          <w:rFonts w:ascii="Arial" w:eastAsia="Times New Roman" w:hAnsi="Arial" w:cs="Arial"/>
          <w:color w:val="000000"/>
          <w:sz w:val="28"/>
          <w:szCs w:val="28"/>
        </w:rPr>
        <w:t>Не нужно сильно затягивать винт крышки - сломается. Крышка поддавливается водой изнутри.</w:t>
      </w:r>
    </w:p>
    <w:p w:rsidR="004A0B20" w:rsidRPr="002D26B1" w:rsidRDefault="004A0B20">
      <w:pPr>
        <w:rPr>
          <w:sz w:val="28"/>
          <w:szCs w:val="28"/>
        </w:rPr>
      </w:pPr>
    </w:p>
    <w:sectPr w:rsidR="004A0B20" w:rsidRPr="002D26B1" w:rsidSect="002D26B1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4A37"/>
    <w:multiLevelType w:val="multilevel"/>
    <w:tmpl w:val="4A3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66AC1"/>
    <w:rsid w:val="002D26B1"/>
    <w:rsid w:val="004A0B20"/>
    <w:rsid w:val="0084144E"/>
    <w:rsid w:val="00A6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4E"/>
  </w:style>
  <w:style w:type="paragraph" w:styleId="2">
    <w:name w:val="heading 2"/>
    <w:basedOn w:val="a"/>
    <w:link w:val="20"/>
    <w:uiPriority w:val="9"/>
    <w:qFormat/>
    <w:rsid w:val="00A66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A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6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Rusel</dc:creator>
  <cp:keywords/>
  <dc:description/>
  <cp:lastModifiedBy>Rusel</cp:lastModifiedBy>
  <cp:revision>4</cp:revision>
  <cp:lastPrinted>2020-01-20T07:20:00Z</cp:lastPrinted>
  <dcterms:created xsi:type="dcterms:W3CDTF">2019-11-06T04:04:00Z</dcterms:created>
  <dcterms:modified xsi:type="dcterms:W3CDTF">2020-01-20T07:20:00Z</dcterms:modified>
</cp:coreProperties>
</file>